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textAlignment w:val="baseline"/>
        <w:rPr>
          <w:rFonts w:hint="default" w:ascii="宋体" w:hAnsi="宋体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</w:rPr>
        <w:t xml:space="preserve">    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机械设备</w:t>
      </w:r>
      <w:r>
        <w:rPr>
          <w:rFonts w:hint="eastAsia" w:ascii="宋体" w:hAnsi="宋体"/>
          <w:b/>
          <w:bCs/>
          <w:sz w:val="44"/>
          <w:szCs w:val="44"/>
        </w:rPr>
        <w:t>竞价转让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处置须知</w:t>
      </w:r>
    </w:p>
    <w:p>
      <w:pPr>
        <w:snapToGrid w:val="0"/>
        <w:spacing w:line="360" w:lineRule="auto"/>
        <w:jc w:val="left"/>
        <w:textAlignment w:val="baseline"/>
        <w:rPr>
          <w:rFonts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我公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司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竞价处置转让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机械设备弯管机、空调等一批设备，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拟公开招标转让处理，具体要求如下：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一、投标要求及程序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dstrike/>
          <w:sz w:val="28"/>
          <w:szCs w:val="28"/>
          <w:highlight w:val="none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1、拟竞价处置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设备74台件。详见附件1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2、有竞买意向的单位或人员，自招标通知发布之日起，可自行前往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设备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存放地或电话咨询了解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竞价报废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转让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设备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的情况（公司不保证该设备完好及装置齐全，以现场设备现状为准）；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现场查看、定金缴纳及报价单收到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截止日期为202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03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01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上午17:00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时前，过期不候。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设备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放地址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eastAsia="zh-CN"/>
        </w:rPr>
        <w:t>：</w:t>
      </w:r>
      <w:r>
        <w:rPr>
          <w:rFonts w:ascii="宋体" w:hAnsi="宋体" w:eastAsia="宋体" w:cs="宋体"/>
          <w:b w:val="0"/>
          <w:bCs w:val="0"/>
          <w:sz w:val="28"/>
          <w:szCs w:val="28"/>
        </w:rPr>
        <w:t>济南市历城区唐王镇刘六务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村电仪仓库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请有购买意向的人员填写《拟处理机械设备清单（报价单）》（附件1）、《参加机械设备竞买保证书》（附件2），并凭保证书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公司交纳（银行转账）参加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车辆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竞买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者需交定金5000.00元大写：伍仟圆整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），签一份保证书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参加竞买的单位或人员将竞价处置转让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定金付款截图或回执单、保证书等资料作为附件发至QQ邮箱（QQ号：970526405）； 5、有竞买意向的人员前往设备存放地或电话咨询，了解转让设备的情况，联系人：王老师  183 9689 6219  现场了解设备时间：周一至周五 8:30-17:00；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val="en-US" w:eastAsia="zh-CN"/>
        </w:rPr>
        <w:t>二、收款信息：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val="en-US" w:eastAsia="zh-CN"/>
        </w:rPr>
        <w:t>定金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</w:rPr>
        <w:t>缴纳信息：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单位名称：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中国电建集团核电工程有限公司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税  号：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9137 0000 1659 2226 5H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地址、电话：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济南市经十路7000号汉峪金谷A3-3楼  0531-89812147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开户行及账号：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中国建设银行股有限公司济南泉城支行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账号：</w:t>
      </w:r>
      <w:r>
        <w:rPr>
          <w:rFonts w:ascii="宋体" w:hAnsi="宋体" w:eastAsia="宋体" w:cs="宋体"/>
          <w:sz w:val="24"/>
          <w:szCs w:val="24"/>
        </w:rPr>
        <w:t>37050161904100000146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559" w:leftChars="266" w:firstLine="0" w:firstLineChars="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、开标工作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280" w:firstLineChars="1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1、由公司总部招标工作小组组织开标工作；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559" w:leftChars="133" w:hanging="280" w:hangingChars="1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2、报价最高的单位或人员获得优先购买权，但公司有就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机械设备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处置转让价格继续谈判的权利，以及不予转让的权利；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本次依据实际报价情况，评标小组确定单台最高价中标或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总价最高价中标为标准原则。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80" w:firstLineChars="100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3、中标单位或人员必须在接到公司同意转让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3471545</wp:posOffset>
            </wp:positionH>
            <wp:positionV relativeFrom="paragraph">
              <wp:posOffset>288925</wp:posOffset>
            </wp:positionV>
            <wp:extent cx="1572260" cy="1647825"/>
            <wp:effectExtent l="0" t="0" r="8890" b="9525"/>
            <wp:wrapNone/>
            <wp:docPr id="6" name="图片 6" descr="C:\DOCUME~1\zqz\LOCALS~1\Temp\ksohtml\wpsB5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DOCUME~1\zqz\LOCALS~1\Temp\ksohtml\wpsB5.tmp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4760" w:firstLineChars="1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中国电建集团核电工程有限公司</w:t>
      </w:r>
    </w:p>
    <w:p>
      <w:pPr>
        <w:ind w:firstLine="5600" w:firstLineChars="20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2024年02月26日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</w:t>
      </w:r>
    </w:p>
    <w:tbl>
      <w:tblPr>
        <w:tblW w:w="98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719"/>
        <w:gridCol w:w="2780"/>
        <w:gridCol w:w="2053"/>
        <w:gridCol w:w="1378"/>
        <w:gridCol w:w="12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使用单位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机械名称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报价（元）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实物所在地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变压器直流电阻测试仪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679/802 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标准铂电阻温度计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Pt25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分度号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标准铂电阻温度计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Pt25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分度号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超轻型试验变压器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CQSB-15KVA/50KV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高压数字兆欧表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ZP5053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高压相位检测仪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HBR-800 10/35KV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继电保护测试系统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PW30A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继电保护测试仪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PW31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检定炉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VSTR-96L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接地电阻测试仪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JD-2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精密压力表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LS806 0-25kPa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绝缘油介质损耗测试仪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HTYJS-H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绝缘油耐压试验装置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HD383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（三杯）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刨冰机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T60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数字万用表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34401A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SF6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智能漏点仪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DMT-242P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便携式号头机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LM-350AII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标牌雕刻机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AOL-3050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标准铂电阻温度计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WZPB-2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标准铂铑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铂热电偶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WRPB-2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标准转速装置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GZJY-3B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串级交流试验变压器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GYD50KV/15KVA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单相继电保护测试仪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SVERKER760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电缆打号机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M-1 TRO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电子计算机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奔月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2000 6/400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多功能传真一体机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KX-MB788CN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二等电阻温度计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WZB-2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二等活塞压力计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SHJ-60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工频谐振成套试验装置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CHXL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320KVA/150KV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工频谐振耐压成套试验装置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GXZ-300KVA/55*35KV/0.38KV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挂壁式空调器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KFR-32G/11Y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硅整流弧焊机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TSP-300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激光打印机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P8E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继电保护测试仪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PW30A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继电保护测试仪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SVERKER 760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交流耐压试验装置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CQSB-100KV/100KVA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交流耐压试验装置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CQSB-20KV/30KVA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接地电阻测试仪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M12127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精密压力表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ZN-YWB-5 -50-100Pa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精密压力表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CM8.5" 0-1.6MPa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精密压力表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ZN-YWB-5 0-400KPa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精密压力表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ZN-YWB 0-1.6MPa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空调器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KFRd-70LW/Z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空调器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KFR-50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空调器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KC-32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铭牌印字机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C-450P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逆变弧焊机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ZX7-400STG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钳形电流电压相位表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ML360 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级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热电偶、热电阻自动检定装置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SDT2000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热电偶阻自动检定装置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VST.R-992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数字万用表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34401A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线号印字机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M-1 PRO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相位计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PAM360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液压电动压线钳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DXQ200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液压电动压线钳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YJC2500 250t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液压手动压线钳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HP-1000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液压压线钳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BZ1250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液压压线钳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DXQ200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真空泵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MH-2-80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直流单双臂电桥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QJ23/QJ44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直流电阻测试仪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3391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直流电阻测试仪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679/802 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直流高压发生器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AST200/3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直流高压发生器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ZZGF-200KV/2mA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智能钳型相位伏安表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ML360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智能信号源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ZH553E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智能压力表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ZN-YWB 0-1.6MPa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智能压力表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ZN-YWB-3C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智能压力表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ZN-YWB 0-4.0MPa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智能压力表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ZY-YWB 0-60KPa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中频直流高压发生器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ZZGF-60KV/2mA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中英文打号机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LM-350AII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直流电阻测试仪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JYR-05N(JYR-40)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电仪工程公司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弯管机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            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YW-60D          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合计总价（元）</w:t>
            </w:r>
          </w:p>
        </w:tc>
        <w:tc>
          <w:tcPr>
            <w:tcW w:w="74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附件2 </w:t>
      </w:r>
    </w:p>
    <w:p>
      <w:pPr>
        <w:spacing w:line="420" w:lineRule="exact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b/>
          <w:sz w:val="28"/>
          <w:szCs w:val="28"/>
        </w:rPr>
        <w:t>参加机械设备竞买保证书</w:t>
      </w:r>
    </w:p>
    <w:p>
      <w:pPr>
        <w:spacing w:line="420" w:lineRule="exact"/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727"/>
        <w:gridCol w:w="1701"/>
        <w:gridCol w:w="1482"/>
        <w:gridCol w:w="2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5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单位或姓名</w:t>
            </w:r>
          </w:p>
        </w:tc>
        <w:tc>
          <w:tcPr>
            <w:tcW w:w="3428" w:type="dxa"/>
            <w:gridSpan w:val="2"/>
            <w:vAlign w:val="center"/>
          </w:tcPr>
          <w:p>
            <w:pPr>
              <w:spacing w:line="420" w:lineRule="exac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联系方式</w:t>
            </w:r>
          </w:p>
        </w:tc>
        <w:tc>
          <w:tcPr>
            <w:tcW w:w="278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2" w:hRule="atLeast"/>
          <w:jc w:val="center"/>
        </w:trPr>
        <w:tc>
          <w:tcPr>
            <w:tcW w:w="9551" w:type="dxa"/>
            <w:gridSpan w:val="5"/>
          </w:tcPr>
          <w:p>
            <w:pPr>
              <w:spacing w:line="420" w:lineRule="exact"/>
              <w:ind w:firstLine="280" w:firstLineChars="1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参加竞买单位或人员保证：</w:t>
            </w:r>
          </w:p>
          <w:p>
            <w:pPr>
              <w:spacing w:line="420" w:lineRule="exact"/>
              <w:ind w:firstLine="280" w:firstLineChars="1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1、同意《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机械设备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竞价转让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处置须知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》中的所有要求，并严格遵守。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2、已对竞买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设备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状况、手续及购买协议内容等进行了充分了解。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设备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转让所发生的任何费用均由购买方负责。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3、在获得购买权后，如放弃或不签订《机械设备竞价处置转让协议》），同意贵公司扣罚全部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定金5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000.00元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大写：伍仟圆整；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协议设备由贵公司按《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机械设备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竞价转让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处置须知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》的要求另行处置。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4、保证在接到贵公司同意转让通知2日内，与贵公司签订《机械设备竞价处置转让协议》，并于转让协议签定2日内到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中国电建集团核电工程有限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公司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交纳全额购买设备款；竞买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定金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可转为设备竞价处置的履约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定金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，否则视为自愿放弃，贵公司可扣罚全额竞买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定金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，所购设备按《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机械设备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竞价转让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处置须知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》要求另行处置。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5、保证在转让协议生效后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日内未办理完转移手续的，贵公司有权将设备收回，退还设备款，履约保证金不再退还。</w:t>
            </w:r>
          </w:p>
          <w:p>
            <w:pPr>
              <w:spacing w:line="420" w:lineRule="exact"/>
              <w:ind w:firstLine="1120" w:firstLineChars="4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spacing w:line="420" w:lineRule="exact"/>
              <w:ind w:firstLine="1120" w:firstLineChars="4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购买单位/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个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人 签名 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358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参加竞买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定金</w:t>
            </w:r>
          </w:p>
        </w:tc>
        <w:tc>
          <w:tcPr>
            <w:tcW w:w="5965" w:type="dxa"/>
            <w:gridSpan w:val="3"/>
            <w:vAlign w:val="center"/>
          </w:tcPr>
          <w:p>
            <w:pPr>
              <w:spacing w:line="420" w:lineRule="exac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￥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5000.00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 元（大写：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伍仟圆整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3586" w:type="dxa"/>
            <w:gridSpan w:val="2"/>
            <w:vAlign w:val="center"/>
          </w:tcPr>
          <w:p>
            <w:pPr>
              <w:spacing w:line="420" w:lineRule="exact"/>
              <w:ind w:firstLine="1120" w:firstLineChars="4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备  注</w:t>
            </w:r>
          </w:p>
        </w:tc>
        <w:tc>
          <w:tcPr>
            <w:tcW w:w="5965" w:type="dxa"/>
            <w:gridSpan w:val="3"/>
          </w:tcPr>
          <w:p>
            <w:pPr>
              <w:spacing w:line="420" w:lineRule="exac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 w:hAnsi="宋体" w:eastAsia="宋体" w:cs="宋体"/>
          <w:sz w:val="24"/>
          <w:szCs w:val="24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157" w:right="1066" w:bottom="930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E1B63"/>
    <w:rsid w:val="09BC26C3"/>
    <w:rsid w:val="0DEA7CA7"/>
    <w:rsid w:val="10A976E1"/>
    <w:rsid w:val="1B420A9F"/>
    <w:rsid w:val="26347957"/>
    <w:rsid w:val="3DFE1B63"/>
    <w:rsid w:val="403B4A18"/>
    <w:rsid w:val="44C46798"/>
    <w:rsid w:val="45C95FDE"/>
    <w:rsid w:val="4E247277"/>
    <w:rsid w:val="581F54FE"/>
    <w:rsid w:val="5BB60E7C"/>
    <w:rsid w:val="631B2561"/>
    <w:rsid w:val="6F5A4FAE"/>
    <w:rsid w:val="75DC6312"/>
    <w:rsid w:val="77D1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51"/>
    <w:basedOn w:val="4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4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41"/>
    <w:basedOn w:val="4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0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file:///C:\DOCUME~1\zqz\LOCALS~1\Temp\ksohtml\wpsB5.tmp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139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2023-12-14T06:58:00Z</dcterms:created>
  <dc:creator>Administrator</dc:creator>
  <cp:lastModifiedBy>Administrator</cp:lastModifiedBy>
  <dcterms:modified xsi:type="dcterms:W3CDTF">2024-02-26T05:43:48Z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DEB04ACAA3384BDD8FD89C08F647F24B</vt:lpwstr>
  </property>
</Properties>
</file>